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28"/>
          <w:szCs w:val="28"/>
        </w:rPr>
        <w:t>目    录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一、 机器结构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1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二、 技术参数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2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三、 安装及使用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3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四、 面板功能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6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300" w:firstLineChars="0"/>
        <w:jc w:val="left"/>
        <w:textAlignment w:val="auto"/>
        <w:outlineLvl w:val="9"/>
        <w:rPr>
          <w:rFonts w:hint="eastAsia" w:ascii="宋体" w:hAnsi="宋体" w:cs="宋体"/>
          <w:sz w:val="15"/>
          <w:szCs w:val="15"/>
          <w:lang w:val="en-US" w:eastAsia="zh-CN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五、 耗材更换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cs="宋体"/>
          <w:sz w:val="15"/>
          <w:szCs w:val="15"/>
          <w:lang w:val="en-US" w:eastAsia="zh-CN"/>
        </w:rPr>
        <w:t>8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300" w:firstLineChars="0"/>
        <w:jc w:val="left"/>
        <w:textAlignment w:val="auto"/>
        <w:outlineLvl w:val="9"/>
        <w:rPr>
          <w:rFonts w:hint="eastAsia" w:ascii="宋体" w:hAnsi="宋体" w:cs="宋体"/>
          <w:sz w:val="15"/>
          <w:szCs w:val="15"/>
          <w:lang w:val="en-US" w:eastAsia="zh-CN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六、 </w:t>
      </w:r>
      <w:r>
        <w:rPr>
          <w:rFonts w:hint="eastAsia" w:ascii="宋体" w:hAnsi="宋体" w:cs="宋体"/>
          <w:sz w:val="15"/>
          <w:szCs w:val="15"/>
          <w:lang w:eastAsia="zh-CN"/>
        </w:rPr>
        <w:t>注意事项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  <w:r>
        <w:rPr>
          <w:rFonts w:hint="eastAsia" w:ascii="宋体" w:hAnsi="宋体" w:cs="宋体"/>
          <w:sz w:val="15"/>
          <w:szCs w:val="15"/>
          <w:lang w:eastAsia="zh-CN"/>
        </w:rPr>
        <w:t>七</w:t>
      </w:r>
      <w:r>
        <w:rPr>
          <w:rFonts w:hint="eastAsia" w:ascii="宋体" w:hAnsi="宋体" w:eastAsia="宋体" w:cs="宋体"/>
          <w:sz w:val="15"/>
          <w:szCs w:val="15"/>
        </w:rPr>
        <w:t>、 故障检查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4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  <w:r>
        <w:rPr>
          <w:rFonts w:hint="eastAsia" w:ascii="宋体" w:hAnsi="宋体" w:cs="宋体"/>
          <w:sz w:val="15"/>
          <w:szCs w:val="15"/>
          <w:lang w:eastAsia="zh-CN"/>
        </w:rPr>
        <w:t>八</w:t>
      </w:r>
      <w:r>
        <w:rPr>
          <w:rFonts w:hint="eastAsia" w:ascii="宋体" w:hAnsi="宋体" w:eastAsia="宋体" w:cs="宋体"/>
          <w:sz w:val="15"/>
          <w:szCs w:val="15"/>
        </w:rPr>
        <w:t>、 安全提示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0"/>
          <w:szCs w:val="1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  <w:sectPr>
          <w:headerReference r:id="rId5" w:type="first"/>
          <w:headerReference r:id="rId3" w:type="default"/>
          <w:headerReference r:id="rId4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titlePg/>
          <w:rtlGutter w:val="0"/>
          <w:docGrid w:type="lines" w:linePitch="327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3"/>
          <w:szCs w:val="13"/>
        </w:rPr>
      </w:pPr>
      <w:r>
        <w:rPr>
          <w:rFonts w:hint="eastAsia" w:ascii="宋体" w:hAnsi="宋体"/>
          <w:b/>
          <w:bCs/>
          <w:sz w:val="13"/>
          <w:szCs w:val="13"/>
        </w:rPr>
        <w:t>为了使本机能在最佳状态下工作，我们希望用户：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指定专人负责机器的使用和保养。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操作者在操作前应认真阅读本说明书。</w:t>
      </w:r>
    </w:p>
    <w:p>
      <w:pPr>
        <w:adjustRightInd w:val="0"/>
        <w:snapToGrid w:val="0"/>
        <w:spacing w:line="360" w:lineRule="auto"/>
        <w:ind w:left="420"/>
        <w:rPr>
          <w:rFonts w:hint="eastAsia" w:ascii="宋体" w:hAnsi="宋体"/>
          <w:sz w:val="10"/>
          <w:szCs w:val="10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13"/>
          <w:szCs w:val="13"/>
        </w:rPr>
      </w:pPr>
      <w:bookmarkStart w:id="0" w:name="_Toc276020021"/>
      <w:bookmarkStart w:id="1" w:name="_Toc255990721"/>
      <w:r>
        <w:rPr>
          <w:rFonts w:hint="eastAsia" w:ascii="黑体" w:hAnsi="宋体" w:eastAsia="黑体"/>
          <w:sz w:val="18"/>
          <w:szCs w:val="18"/>
        </w:rPr>
        <w:t>机器结构</w:t>
      </w:r>
      <w:r>
        <w:rPr>
          <w:rFonts w:hint="eastAsia" w:ascii="宋体" w:hAnsi="宋体"/>
          <w:sz w:val="13"/>
          <w:szCs w:val="13"/>
        </w:rPr>
        <w:t>（见图1）</w:t>
      </w:r>
      <w:bookmarkEnd w:id="0"/>
      <w:bookmarkEnd w:id="1"/>
    </w:p>
    <w:p>
      <w:pPr>
        <w:tabs>
          <w:tab w:val="left" w:pos="540"/>
          <w:tab w:val="left" w:pos="720"/>
        </w:tabs>
        <w:adjustRightInd w:val="0"/>
        <w:snapToGrid w:val="0"/>
        <w:outlineLvl w:val="0"/>
        <w:rPr>
          <w:rFonts w:hint="eastAsia" w:ascii="宋体" w:hAnsi="宋体"/>
          <w:szCs w:val="21"/>
        </w:rPr>
      </w:pPr>
    </w:p>
    <w:p>
      <w:pPr>
        <w:tabs>
          <w:tab w:val="left" w:pos="540"/>
          <w:tab w:val="left" w:pos="720"/>
        </w:tabs>
        <w:adjustRightInd w:val="0"/>
        <w:snapToGrid w:val="0"/>
        <w:ind w:firstLine="539" w:firstLineChars="257"/>
        <w:rPr>
          <w:rFonts w:hint="eastAsia" w:ascii="宋体" w:hAnsi="宋体" w:eastAsia="宋体" w:cs="宋体"/>
          <w:b/>
          <w:bCs/>
          <w:sz w:val="13"/>
          <w:szCs w:val="13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049020" cy="1299845"/>
            <wp:effectExtent l="0" t="0" r="17780" b="14605"/>
            <wp:docPr id="2" name="图片 1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未标题-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图1    整机外型图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46355</wp:posOffset>
                </wp:positionV>
                <wp:extent cx="1986280" cy="1398905"/>
                <wp:effectExtent l="0" t="0" r="13970" b="10795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280" cy="139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1.入料口（尼龙管）  2.操作面板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3.防护罩            4.前工作台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5.通针              6.压纸块释放键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7.钻套              8.钻头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9.压纸块           10.橡胶垫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11.工作台锁定销    12.集屑盘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8.85pt;margin-top:3.65pt;height:110.15pt;width:156.4pt;z-index:-251658240;mso-width-relative:page;mso-height-relative:page;" fillcolor="#FFFFFF" filled="t" stroked="f" coordsize="21600,21600" o:gfxdata="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rclvS1gAAAAgBAAAPAAAAAAAAAAEAIAAA&#10;ACIAAABkcnMvZG93bnJldi54bWxQSwECFAAUAAAACACHTuJAb/AiQpwBAAAyAwAADgAAAAAAAAAB&#10;ACAAAAAl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1.入料口（尼龙管）  2.操作面板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3.防护罩            4.前工作台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5.通针              6.压纸块释放键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7.钻套              8.钻头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9.压纸块           10.橡胶垫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11.工作台锁定销    12.集屑盘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jc w:val="right"/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13"/>
          <w:szCs w:val="13"/>
        </w:rPr>
      </w:pPr>
      <w:bookmarkStart w:id="2" w:name="_Toc276020022"/>
      <w:r>
        <w:rPr>
          <w:rFonts w:hint="eastAsia" w:ascii="黑体" w:hAnsi="宋体" w:eastAsia="黑体"/>
          <w:sz w:val="18"/>
          <w:szCs w:val="18"/>
        </w:rPr>
        <w:t>技术参数</w:t>
      </w:r>
      <w:bookmarkEnd w:id="2"/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装订厚度：</w:t>
      </w:r>
      <w:r>
        <w:rPr>
          <w:rFonts w:hint="eastAsia" w:ascii="宋体" w:hAnsi="宋体" w:eastAsia="宋体" w:cs="宋体"/>
          <w:kern w:val="0"/>
          <w:sz w:val="13"/>
          <w:szCs w:val="13"/>
        </w:rPr>
        <w:t>1～50mm厚度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装订方式：尼龙管加热铆接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预热时间： 2～3分钟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装订速度： 打孔：≤ 11s 打孔并装订：≤ 3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0</w:t>
      </w:r>
      <w:r>
        <w:rPr>
          <w:rFonts w:hint="eastAsia" w:ascii="宋体" w:hAnsi="宋体" w:eastAsia="宋体" w:cs="宋体"/>
          <w:kern w:val="0"/>
          <w:sz w:val="13"/>
          <w:szCs w:val="13"/>
        </w:rPr>
        <w:t>s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钻刀规格： Ф7×50mm 中空特种钻头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功率消耗： 非工作状态P ≤ 10w 工作状态(最大)P ≤ 400w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电    源： 220 ± 10%V 50Hz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装订方法： 尼龙管加热高温铆钉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工作台尺寸：440mm(长）× 200mm(宽)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重    量： 40Kg</w:t>
      </w: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3" w:name="_Toc255990725"/>
      <w:bookmarkStart w:id="4" w:name="_Toc276020023"/>
      <w:r>
        <w:rPr>
          <w:rFonts w:hint="eastAsia" w:ascii="黑体" w:hAnsi="宋体" w:eastAsia="黑体"/>
          <w:bCs/>
          <w:sz w:val="18"/>
          <w:szCs w:val="18"/>
        </w:rPr>
        <w:t>安装及使用</w:t>
      </w:r>
      <w:bookmarkEnd w:id="3"/>
      <w:bookmarkEnd w:id="4"/>
    </w:p>
    <w:p>
      <w:pPr>
        <w:numPr>
          <w:ilvl w:val="0"/>
          <w:numId w:val="4"/>
        </w:numPr>
        <w:tabs>
          <w:tab w:val="left" w:pos="540"/>
          <w:tab w:val="left" w:pos="720"/>
        </w:tabs>
        <w:adjustRightInd w:val="0"/>
        <w:snapToGrid w:val="0"/>
        <w:spacing w:line="400" w:lineRule="exact"/>
        <w:ind w:hanging="240"/>
        <w:rPr>
          <w:rFonts w:hint="eastAsia" w:ascii="宋体" w:hAnsi="宋体" w:eastAsia="宋体" w:cs="宋体"/>
          <w:b/>
          <w:bCs/>
          <w:kern w:val="0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kern w:val="0"/>
          <w:sz w:val="11"/>
          <w:szCs w:val="11"/>
        </w:rPr>
        <w:t>安装</w:t>
      </w:r>
    </w:p>
    <w:p>
      <w:pPr>
        <w:autoSpaceDE w:val="0"/>
        <w:autoSpaceDN w:val="0"/>
        <w:adjustRightInd w:val="0"/>
        <w:ind w:firstLine="330" w:firstLineChars="30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在安装之前，首先要确保一个合适的工作台安放装订机，并留有足够的操作空间。请注意以下几点：</w:t>
      </w:r>
    </w:p>
    <w:p>
      <w:pPr>
        <w:autoSpaceDE w:val="0"/>
        <w:autoSpaceDN w:val="0"/>
        <w:adjustRightInd w:val="0"/>
        <w:ind w:firstLine="188" w:firstLineChars="171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727075" cy="520065"/>
            <wp:effectExtent l="0" t="0" r="15875" b="13335"/>
            <wp:docPr id="3" name="图片 1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-1"/>
                    <pic:cNvPicPr>
                      <a:picLocks noChangeAspect="1"/>
                    </pic:cNvPicPr>
                  </pic:nvPicPr>
                  <pic:blipFill>
                    <a:blip r:embed="rId11"/>
                    <a:srcRect t="19269"/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657225" cy="535940"/>
            <wp:effectExtent l="0" t="0" r="9525" b="16510"/>
            <wp:docPr id="4" name="图片 2" descr="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3-2"/>
                    <pic:cNvPicPr>
                      <a:picLocks noChangeAspect="1"/>
                    </pic:cNvPicPr>
                  </pic:nvPicPr>
                  <pic:blipFill>
                    <a:blip r:embed="rId12"/>
                    <a:srcRect t="69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706120" cy="529590"/>
            <wp:effectExtent l="0" t="0" r="17780" b="3810"/>
            <wp:docPr id="5" name="图片 3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3-3"/>
                    <pic:cNvPicPr>
                      <a:picLocks noChangeAspect="1"/>
                    </pic:cNvPicPr>
                  </pic:nvPicPr>
                  <pic:blipFill>
                    <a:blip r:embed="rId13"/>
                    <a:srcRect t="6912"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529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188" w:firstLineChars="171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24765</wp:posOffset>
                </wp:positionV>
                <wp:extent cx="1311275" cy="617855"/>
                <wp:effectExtent l="0" t="0" r="3175" b="10795"/>
                <wp:wrapSquare wrapText="bothSides"/>
                <wp:docPr id="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宋体" w:eastAsia="宋体" w:cs="宋体"/>
                                <w:kern w:val="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1"/>
                                <w:szCs w:val="11"/>
                              </w:rPr>
                              <w:t>避免异常高温及温度过大。应控制室温为0-40℃，室内相对湿度为0%-85%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122.7pt;margin-top:1.95pt;height:48.65pt;width:103.25pt;mso-wrap-distance-bottom:0pt;mso-wrap-distance-left:9pt;mso-wrap-distance-right:9pt;mso-wrap-distance-top:0pt;z-index:-251654144;mso-width-relative:page;mso-height-relative:page;" fillcolor="#FFFFFF" filled="t" stroked="f" coordsize="21600,21600" o:gfxdata="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Ygux8NcAAAAJAQAADwAAAAAAAAABACAA&#10;AAAiAAAAZHJzL2Rvd25yZXYueG1sUEsBAhQAFAAAAAgAh07iQCJ98QecAQAAMQMAAA4AAAAAAAAA&#10;AQAgAAAAJg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宋体" w:eastAsia="宋体" w:cs="宋体"/>
                          <w:kern w:val="0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11"/>
                          <w:szCs w:val="11"/>
                        </w:rPr>
                        <w:t>避免异常高温及温度过大。应控制室温为0-40℃，室内相对湿度为0%-85%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27940</wp:posOffset>
                </wp:positionV>
                <wp:extent cx="907415" cy="289560"/>
                <wp:effectExtent l="0" t="0" r="6985" b="15240"/>
                <wp:wrapSquare wrapText="bothSides"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1"/>
                                <w:szCs w:val="11"/>
                              </w:rPr>
                              <w:t>避免灰尘过多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79pt;margin-top:2.2pt;height:22.8pt;width:71.45pt;mso-wrap-distance-bottom:0pt;mso-wrap-distance-left:9pt;mso-wrap-distance-right:9pt;mso-wrap-distance-top:0pt;mso-wrap-style:none;z-index:-251655168;mso-width-relative:page;mso-height-relative:page;" fillcolor="#FFFFFF" filled="t" stroked="f" coordsize="21600,21600" o:gfxdata="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/P&#10;F3nXAAAACAEAAA8AAAAAAAAAAQAgAAAAIgAAAGRycy9kb3ducmV2LnhtbFBLAQIUABQAAAAIAIdO&#10;4kA80VPRsgEAAFYDAAAOAAAAAAAAAAEAIAAAACYBAABkcnMvZTJvRG9jLnhtbFBLBQYAAAAABgAG&#10;AFkBAABK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宋体" w:hAnsi="宋体" w:cs="华文细黑"/>
                          <w:kern w:val="0"/>
                          <w:sz w:val="11"/>
                          <w:szCs w:val="11"/>
                        </w:rPr>
                        <w:t>避免灰尘过多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20955</wp:posOffset>
                </wp:positionV>
                <wp:extent cx="1390015" cy="454660"/>
                <wp:effectExtent l="0" t="0" r="635" b="2540"/>
                <wp:wrapSquare wrapText="bothSides"/>
                <wp:docPr id="1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宋体" w:cs="华文细黑"/>
                                <w:kern w:val="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1"/>
                                <w:szCs w:val="11"/>
                              </w:rPr>
                              <w:t>平稳放置在工作台上，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宋体" w:hAnsi="宋体" w:cs="华文细黑"/>
                                <w:kern w:val="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1"/>
                                <w:szCs w:val="11"/>
                              </w:rPr>
                              <w:t>避免过分振动</w:t>
                            </w:r>
                          </w:p>
                        </w:txbxContent>
                      </wps:txbx>
                      <wps:bodyPr wrap="none" upright="1"/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5.45pt;margin-top:1.65pt;height:35.8pt;width:109.45pt;mso-wrap-distance-bottom:0pt;mso-wrap-distance-left:9pt;mso-wrap-distance-right:9pt;mso-wrap-distance-top:0pt;mso-wrap-style:none;z-index:-251656192;mso-width-relative:page;mso-height-relative:page;" fillcolor="#FFFFFF" filled="t" stroked="f" coordsize="21600,21600" o:gfxdata="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/rXsbWAAAABwEAAA8A&#10;AAAAAAAAAQAgAAAAIgAAAGRycy9kb3ducmV2LnhtbFBLAQIUABQAAAAIAIdO4kDsY61CpwEAAD4D&#10;AAAOAAAAAAAAAAEAIAAAACU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宋体" w:cs="华文细黑"/>
                          <w:kern w:val="0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宋体" w:hAnsi="宋体" w:cs="华文细黑"/>
                          <w:kern w:val="0"/>
                          <w:sz w:val="11"/>
                          <w:szCs w:val="11"/>
                        </w:rPr>
                        <w:t>平稳放置在工作台上，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宋体" w:hAnsi="宋体" w:cs="华文细黑"/>
                          <w:kern w:val="0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宋体" w:hAnsi="宋体" w:cs="华文细黑"/>
                          <w:kern w:val="0"/>
                          <w:sz w:val="11"/>
                          <w:szCs w:val="11"/>
                        </w:rPr>
                        <w:t>避免过分振动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</w:t>
      </w:r>
    </w:p>
    <w:p>
      <w:pPr>
        <w:autoSpaceDE w:val="0"/>
        <w:autoSpaceDN w:val="0"/>
        <w:adjustRightInd w:val="0"/>
        <w:ind w:firstLine="207" w:firstLineChars="189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604520" cy="585470"/>
            <wp:effectExtent l="0" t="0" r="5080" b="5080"/>
            <wp:docPr id="8" name="图片 4" descr="3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3-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   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565785" cy="541655"/>
            <wp:effectExtent l="0" t="0" r="5715" b="10795"/>
            <wp:docPr id="9" name="图片 5" descr="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3-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        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690880" cy="570865"/>
            <wp:effectExtent l="0" t="0" r="13970" b="635"/>
            <wp:docPr id="10" name="图片 6" descr="3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3-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220" w:firstLineChars="20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避免直接置于冷(暖)风机气流中  避免阳光直射           保持良好通风</w:t>
      </w:r>
    </w:p>
    <w:p>
      <w:pPr>
        <w:jc w:val="both"/>
        <w:rPr>
          <w:rFonts w:hint="eastAsia" w:ascii="宋体" w:hAnsi="宋体" w:eastAsia="宋体" w:cs="宋体"/>
          <w:kern w:val="2"/>
          <w:sz w:val="11"/>
          <w:szCs w:val="1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11"/>
          <w:szCs w:val="11"/>
          <w:lang w:val="en-US" w:eastAsia="zh-CN" w:bidi="ar-SA"/>
        </w:rPr>
      </w:pPr>
    </w:p>
    <w:p>
      <w:pPr>
        <w:numPr>
          <w:ilvl w:val="0"/>
          <w:numId w:val="5"/>
        </w:numPr>
        <w:tabs>
          <w:tab w:val="left" w:pos="540"/>
          <w:tab w:val="clear" w:pos="42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cs="华文细黑"/>
          <w:kern w:val="0"/>
          <w:sz w:val="11"/>
          <w:szCs w:val="1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1667510</wp:posOffset>
            </wp:positionH>
            <wp:positionV relativeFrom="paragraph">
              <wp:posOffset>64770</wp:posOffset>
            </wp:positionV>
            <wp:extent cx="1057275" cy="1546860"/>
            <wp:effectExtent l="0" t="0" r="9525" b="15240"/>
            <wp:wrapSquare wrapText="bothSides"/>
            <wp:docPr id="12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>将前工作台下方的导向杆对准装订机底座两侧，使前工作台滑动到位，并且用工作台锁定销固定。</w:t>
      </w:r>
    </w:p>
    <w:p>
      <w:pPr>
        <w:numPr>
          <w:ilvl w:val="0"/>
          <w:numId w:val="5"/>
        </w:numPr>
        <w:tabs>
          <w:tab w:val="left" w:pos="540"/>
          <w:tab w:val="clear" w:pos="42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前工作台及集屑盘的装配位置如图2。</w:t>
      </w:r>
    </w:p>
    <w:p>
      <w:pPr>
        <w:numPr>
          <w:ilvl w:val="0"/>
          <w:numId w:val="5"/>
        </w:numPr>
        <w:tabs>
          <w:tab w:val="left" w:pos="540"/>
          <w:tab w:val="clear" w:pos="42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通针、橡胶垫、尼龙管是本机的配件、装配位置如图2 。</w:t>
      </w:r>
    </w:p>
    <w:p>
      <w:pPr>
        <w:numPr>
          <w:ilvl w:val="0"/>
          <w:numId w:val="5"/>
        </w:numPr>
        <w:tabs>
          <w:tab w:val="left" w:pos="540"/>
          <w:tab w:val="clear" w:pos="42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电源：供给稳定电源220±5%V/50Hz,避免与其它负载共用同一电源。为安全起见，装订机用的电源插座应良好接地。 </w:t>
      </w:r>
    </w:p>
    <w:p>
      <w:pPr>
        <w:numPr>
          <w:ilvl w:val="0"/>
          <w:numId w:val="4"/>
        </w:numPr>
        <w:tabs>
          <w:tab w:val="left" w:pos="540"/>
          <w:tab w:val="left" w:pos="720"/>
        </w:tabs>
        <w:adjustRightInd w:val="0"/>
        <w:snapToGrid w:val="0"/>
        <w:spacing w:line="240" w:lineRule="auto"/>
        <w:ind w:hanging="240"/>
        <w:rPr>
          <w:rFonts w:hint="eastAsia" w:ascii="宋体" w:hAnsi="宋体" w:eastAsia="宋体" w:cs="宋体"/>
          <w:b/>
          <w:bCs/>
          <w:kern w:val="0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kern w:val="0"/>
          <w:sz w:val="11"/>
          <w:szCs w:val="11"/>
        </w:rPr>
        <w:t>操作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首先接通电源， 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开关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”键“开”，开关灯应正常发光。</w:t>
      </w:r>
    </w:p>
    <w:p>
      <w:pPr>
        <w:tabs>
          <w:tab w:val="left" w:pos="540"/>
        </w:tabs>
        <w:autoSpaceDE w:val="0"/>
        <w:autoSpaceDN w:val="0"/>
        <w:adjustRightInd w:val="0"/>
        <w:spacing w:line="240" w:lineRule="auto"/>
        <w:ind w:left="540" w:leftChars="257"/>
        <w:jc w:val="left"/>
        <w:rPr>
          <w:rFonts w:hint="eastAsia" w:ascii="宋体" w:hAnsi="宋体" w:eastAsia="宋体" w:cs="宋体"/>
          <w:sz w:val="11"/>
          <w:szCs w:val="11"/>
          <w:shd w:val="pct10" w:color="auto" w:fill="FFFFFF"/>
        </w:rPr>
      </w:pPr>
      <w:r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  <w:t xml:space="preserve">【警告：接通电源后，切勿将手或肢体其它部位伸入防护罩内。钻头和压纸块是运动部件，其动作会导致人身伤害！】 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将尼龙管从入料口插入到位(“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送料报警</w:t>
      </w:r>
      <w:r>
        <w:rPr>
          <w:rFonts w:hint="eastAsia" w:ascii="宋体" w:hAnsi="宋体" w:eastAsia="宋体" w:cs="宋体"/>
          <w:kern w:val="0"/>
          <w:sz w:val="11"/>
          <w:szCs w:val="11"/>
        </w:rPr>
        <w:t>”</w:t>
      </w:r>
      <w:r>
        <w:rPr>
          <w:rFonts w:hint="eastAsia" w:ascii="宋体" w:hAnsi="宋体" w:eastAsia="宋体" w:cs="宋体"/>
          <w:kern w:val="0"/>
          <w:sz w:val="11"/>
          <w:szCs w:val="11"/>
          <w:lang w:eastAsia="zh-CN"/>
        </w:rPr>
        <w:t>提示消失</w:t>
      </w:r>
      <w:r>
        <w:rPr>
          <w:rFonts w:hint="eastAsia" w:ascii="宋体" w:hAnsi="宋体" w:eastAsia="宋体" w:cs="宋体"/>
          <w:kern w:val="0"/>
          <w:sz w:val="11"/>
          <w:szCs w:val="11"/>
        </w:rPr>
        <w:t>)。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240" w:lineRule="auto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检查孔的位置 (参见图3)</w:t>
      </w:r>
    </w:p>
    <w:p>
      <w:pPr>
        <w:tabs>
          <w:tab w:val="left" w:pos="720"/>
        </w:tabs>
        <w:autoSpaceDE w:val="0"/>
        <w:autoSpaceDN w:val="0"/>
        <w:adjustRightInd w:val="0"/>
        <w:spacing w:line="240" w:lineRule="auto"/>
        <w:ind w:left="525" w:leftChars="25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该装订机采用激光十字线定位方式，激光十字线交叉点位置即钻刀钻孔中心位置。复位状态下，才有激光十字线，一旦启动打孔或装订，激光十字线关闭。</w:t>
      </w:r>
    </w:p>
    <w:p>
      <w:pPr>
        <w:jc w:val="both"/>
        <w:rPr>
          <w:rFonts w:hint="eastAsia" w:ascii="宋体" w:hAnsi="宋体" w:eastAsia="宋体" w:cs="宋体"/>
          <w:kern w:val="2"/>
          <w:sz w:val="11"/>
          <w:szCs w:val="11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 w:cs="华文细黑"/>
          <w:kern w:val="0"/>
          <w:sz w:val="11"/>
          <w:szCs w:val="11"/>
        </w:rPr>
      </w:pPr>
      <w:r>
        <w:rPr>
          <w:sz w:val="11"/>
          <w:szCs w:val="11"/>
        </w:rPr>
        <w:drawing>
          <wp:inline distT="0" distB="0" distL="114300" distR="114300">
            <wp:extent cx="1403350" cy="661670"/>
            <wp:effectExtent l="0" t="0" r="6350" b="508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rcRect t="-1076" b="-7108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华文细黑"/>
          <w:kern w:val="0"/>
          <w:sz w:val="11"/>
          <w:szCs w:val="11"/>
        </w:rPr>
        <w:t xml:space="preserve">  </w:t>
      </w:r>
      <w:r>
        <w:rPr>
          <w:rFonts w:ascii="宋体" w:hAnsi="宋体" w:cs="华文细黑"/>
          <w:kern w:val="0"/>
          <w:sz w:val="11"/>
          <w:szCs w:val="11"/>
        </w:rPr>
        <w:drawing>
          <wp:inline distT="0" distB="0" distL="114300" distR="114300">
            <wp:extent cx="712470" cy="735330"/>
            <wp:effectExtent l="0" t="0" r="11430" b="7620"/>
            <wp:docPr id="14" name="图片 2" descr="5-2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5-25mm"/>
                    <pic:cNvPicPr>
                      <a:picLocks noChangeAspect="1"/>
                    </pic:cNvPicPr>
                  </pic:nvPicPr>
                  <pic:blipFill>
                    <a:blip r:embed="rId19"/>
                    <a:srcRect l="4305" t="3612" r="47139" b="15454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1760" w:firstLineChars="1600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图3                          图4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400" w:lineRule="exact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设定装订孔距离纸张边界的尺寸</w:t>
      </w:r>
    </w:p>
    <w:p>
      <w:pPr>
        <w:tabs>
          <w:tab w:val="left" w:pos="540"/>
        </w:tabs>
        <w:autoSpaceDE w:val="0"/>
        <w:autoSpaceDN w:val="0"/>
        <w:adjustRightInd w:val="0"/>
        <w:spacing w:line="400" w:lineRule="exact"/>
        <w:ind w:left="559" w:leftChars="266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孔与纸张边界距离的规定如图4。首先明确所需设定的距离（范围为5-25 毫米），松开工作台锁定销，前后移动前工作台按上文介绍检查孔的位置。确定后，用工作台锁定销固定前工作台。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400" w:lineRule="exact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如需进行装订工作，按“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装订</w:t>
      </w:r>
      <w:r>
        <w:rPr>
          <w:rFonts w:hint="eastAsia" w:ascii="宋体" w:hAnsi="宋体" w:cs="宋体"/>
          <w:b/>
          <w:kern w:val="0"/>
          <w:sz w:val="11"/>
          <w:szCs w:val="11"/>
          <w:lang w:eastAsia="zh-CN"/>
        </w:rPr>
        <w:t>或打孔</w:t>
      </w:r>
      <w:r>
        <w:rPr>
          <w:rFonts w:hint="eastAsia" w:ascii="宋体" w:hAnsi="宋体" w:cs="宋体"/>
          <w:b/>
          <w:kern w:val="0"/>
          <w:sz w:val="11"/>
          <w:szCs w:val="11"/>
          <w:lang w:val="en-US" w:eastAsia="zh-CN"/>
        </w:rPr>
        <w:t>/装订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</w:t>
      </w:r>
      <w:r>
        <w:rPr>
          <w:rFonts w:hint="eastAsia" w:ascii="宋体" w:hAnsi="宋体" w:cs="宋体"/>
          <w:kern w:val="0"/>
          <w:sz w:val="11"/>
          <w:szCs w:val="11"/>
          <w:lang w:eastAsia="zh-CN"/>
        </w:rPr>
        <w:t>切换至装订模式</w:t>
      </w:r>
      <w:r>
        <w:rPr>
          <w:rFonts w:hint="eastAsia" w:ascii="宋体" w:hAnsi="宋体" w:eastAsia="宋体" w:cs="宋体"/>
          <w:kern w:val="0"/>
          <w:sz w:val="11"/>
          <w:szCs w:val="11"/>
        </w:rPr>
        <w:t>，并将纸张理齐放到位（参见图3）。</w:t>
      </w:r>
      <w:r>
        <w:rPr>
          <w:rFonts w:hint="eastAsia" w:ascii="宋体" w:hAnsi="宋体" w:cs="宋体"/>
          <w:kern w:val="0"/>
          <w:sz w:val="11"/>
          <w:szCs w:val="11"/>
          <w:lang w:eastAsia="zh-CN"/>
        </w:rPr>
        <w:t>预热完成</w:t>
      </w:r>
      <w:r>
        <w:rPr>
          <w:rFonts w:hint="eastAsia" w:ascii="宋体" w:hAnsi="宋体" w:eastAsia="宋体" w:cs="宋体"/>
          <w:kern w:val="0"/>
          <w:sz w:val="11"/>
          <w:szCs w:val="11"/>
        </w:rPr>
        <w:t>后，再按“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启动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”键，即可自动装订。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400" w:lineRule="exact"/>
        <w:ind w:left="540" w:hanging="360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如仅需进行打孔工作，则按“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打孔</w:t>
      </w:r>
      <w:r>
        <w:rPr>
          <w:rFonts w:hint="eastAsia" w:ascii="宋体" w:hAnsi="宋体" w:cs="宋体"/>
          <w:b/>
          <w:kern w:val="0"/>
          <w:sz w:val="11"/>
          <w:szCs w:val="11"/>
          <w:lang w:eastAsia="zh-CN"/>
        </w:rPr>
        <w:t>或打孔</w:t>
      </w:r>
      <w:r>
        <w:rPr>
          <w:rFonts w:hint="eastAsia" w:ascii="宋体" w:hAnsi="宋体" w:cs="宋体"/>
          <w:b/>
          <w:kern w:val="0"/>
          <w:sz w:val="11"/>
          <w:szCs w:val="11"/>
          <w:lang w:val="en-US" w:eastAsia="zh-CN"/>
        </w:rPr>
        <w:t>/装订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</w:t>
      </w:r>
      <w:r>
        <w:rPr>
          <w:rFonts w:hint="eastAsia" w:ascii="宋体" w:hAnsi="宋体" w:cs="宋体"/>
          <w:kern w:val="0"/>
          <w:sz w:val="11"/>
          <w:szCs w:val="11"/>
          <w:lang w:eastAsia="zh-CN"/>
        </w:rPr>
        <w:t>切换至打孔模式</w:t>
      </w:r>
      <w:r>
        <w:rPr>
          <w:rFonts w:hint="eastAsia" w:ascii="宋体" w:hAnsi="宋体" w:eastAsia="宋体" w:cs="宋体"/>
          <w:kern w:val="0"/>
          <w:sz w:val="11"/>
          <w:szCs w:val="11"/>
        </w:rPr>
        <w:t>，将纸张理齐放置到位，再按“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启动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”键，即可自动打孔。打孔结束后按下位于机器顶部的压纸块释放键，使纸张从压纸块上脱离。</w:t>
      </w:r>
    </w:p>
    <w:p>
      <w:pPr>
        <w:numPr>
          <w:ilvl w:val="1"/>
          <w:numId w:val="4"/>
        </w:numPr>
        <w:tabs>
          <w:tab w:val="left" w:pos="540"/>
          <w:tab w:val="clear" w:pos="840"/>
        </w:tabs>
        <w:autoSpaceDE w:val="0"/>
        <w:autoSpaceDN w:val="0"/>
        <w:adjustRightInd w:val="0"/>
        <w:spacing w:line="400" w:lineRule="exact"/>
        <w:ind w:left="540" w:hanging="360"/>
        <w:jc w:val="left"/>
        <w:rPr>
          <w:rFonts w:hint="eastAsia" w:ascii="宋体" w:hAnsi="宋体" w:eastAsia="宋体" w:cs="宋体"/>
          <w:kern w:val="2"/>
          <w:sz w:val="11"/>
          <w:szCs w:val="1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打孔产生的纸屑会落在集屑盘内（如图），需</w:t>
      </w:r>
      <w:r>
        <w:rPr>
          <w:rFonts w:hint="eastAsia" w:ascii="宋体" w:hAnsi="宋体" w:eastAsia="宋体" w:cs="宋体"/>
          <w:kern w:val="0"/>
          <w:sz w:val="11"/>
          <w:szCs w:val="11"/>
          <w:lang w:eastAsia="zh-CN"/>
        </w:rPr>
        <w:t>及时</w:t>
      </w:r>
      <w:r>
        <w:rPr>
          <w:rFonts w:hint="eastAsia" w:ascii="宋体" w:hAnsi="宋体" w:eastAsia="宋体" w:cs="宋体"/>
          <w:kern w:val="0"/>
          <w:sz w:val="11"/>
          <w:szCs w:val="11"/>
        </w:rPr>
        <w:t>清理。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Cs w:val="21"/>
        </w:rPr>
      </w:pPr>
      <w:bookmarkStart w:id="5" w:name="_Toc276020024"/>
      <w:r>
        <w:rPr>
          <w:rFonts w:hint="eastAsia" w:ascii="黑体" w:hAnsi="宋体" w:eastAsia="黑体"/>
          <w:bCs/>
          <w:sz w:val="18"/>
          <w:szCs w:val="18"/>
        </w:rPr>
        <w:t>面板功能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Chars="0" w:right="0" w:rightChars="0"/>
        <w:jc w:val="both"/>
        <w:textAlignment w:val="auto"/>
        <w:outlineLvl w:val="0"/>
        <w:rPr>
          <w:rFonts w:hint="eastAsia" w:ascii="宋体" w:hAnsi="宋体" w:eastAsia="宋体" w:cs="宋体"/>
          <w:bCs/>
          <w:sz w:val="11"/>
          <w:szCs w:val="11"/>
          <w:lang w:val="en-US" w:eastAsia="zh-CN"/>
        </w:rPr>
      </w:pPr>
      <w:r>
        <w:rPr>
          <w:rFonts w:hint="eastAsia" w:ascii="宋体" w:hAnsi="宋体"/>
          <w:sz w:val="19"/>
          <w:szCs w:val="19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1250950</wp:posOffset>
            </wp:positionH>
            <wp:positionV relativeFrom="paragraph">
              <wp:posOffset>179070</wp:posOffset>
            </wp:positionV>
            <wp:extent cx="1266190" cy="1184910"/>
            <wp:effectExtent l="0" t="0" r="10160" b="15240"/>
            <wp:wrapSquare wrapText="bothSides"/>
            <wp:docPr id="17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184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11"/>
          <w:szCs w:val="11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sz w:val="11"/>
          <w:szCs w:val="11"/>
          <w:lang w:val="en-US" w:eastAsia="zh-CN"/>
        </w:rPr>
        <w:t>HJ-50A</w:t>
      </w:r>
      <w:r>
        <w:rPr>
          <w:rFonts w:hint="eastAsia" w:ascii="宋体" w:hAnsi="宋体" w:cs="宋体"/>
          <w:b/>
          <w:bCs w:val="0"/>
          <w:sz w:val="11"/>
          <w:szCs w:val="11"/>
          <w:lang w:val="en-US" w:eastAsia="zh-CN"/>
        </w:rPr>
        <w:t>/50AK/AM</w:t>
      </w:r>
      <w:r>
        <w:rPr>
          <w:rFonts w:hint="eastAsia" w:ascii="宋体" w:hAnsi="宋体" w:eastAsia="宋体" w:cs="宋体"/>
          <w:b/>
          <w:bCs w:val="0"/>
          <w:sz w:val="11"/>
          <w:szCs w:val="11"/>
          <w:lang w:val="en-US" w:eastAsia="zh-CN"/>
        </w:rPr>
        <w:t>全自动装订机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开    关</w:t>
      </w:r>
      <w:r>
        <w:rPr>
          <w:rFonts w:hint="eastAsia" w:ascii="宋体" w:hAnsi="宋体" w:eastAsia="宋体" w:cs="宋体"/>
          <w:sz w:val="11"/>
          <w:szCs w:val="11"/>
        </w:rPr>
        <w:t>：电源开关。按“开”时整机电源接通，指示灯亮。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启    动</w:t>
      </w:r>
      <w:r>
        <w:rPr>
          <w:rFonts w:hint="eastAsia" w:ascii="宋体" w:hAnsi="宋体" w:eastAsia="宋体" w:cs="宋体"/>
          <w:sz w:val="11"/>
          <w:szCs w:val="11"/>
        </w:rPr>
        <w:t>：按此键，机器开始执行规定的动作。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复    位</w:t>
      </w:r>
      <w:r>
        <w:rPr>
          <w:rFonts w:hint="eastAsia" w:ascii="宋体" w:hAnsi="宋体" w:eastAsia="宋体" w:cs="宋体"/>
          <w:sz w:val="11"/>
          <w:szCs w:val="11"/>
        </w:rPr>
        <w:t>：工作中出现异常情况时，按此键，使钻头复位。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899" w:right="0" w:rightChars="0" w:hanging="522" w:hangingChars="473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打    孔</w:t>
      </w:r>
      <w:r>
        <w:rPr>
          <w:rFonts w:hint="eastAsia" w:ascii="宋体" w:hAnsi="宋体" w:eastAsia="宋体" w:cs="宋体"/>
          <w:sz w:val="11"/>
          <w:szCs w:val="11"/>
        </w:rPr>
        <w:t>：此键用于设定本机为只打孔方式。同时，打孔灯显示为正常发光。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899" w:right="0" w:rightChars="0" w:hanging="522" w:hangingChars="473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装    订</w:t>
      </w:r>
      <w:r>
        <w:rPr>
          <w:rFonts w:hint="eastAsia" w:ascii="宋体" w:hAnsi="宋体" w:eastAsia="宋体" w:cs="宋体"/>
          <w:sz w:val="11"/>
          <w:szCs w:val="11"/>
        </w:rPr>
        <w:t>：此键用于设定本机为打孔装订方式。机器预热时，装订灯闪烁，预热结束机壳可正常工作时，装订灯正常发光。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上</w:t>
      </w:r>
      <w:r>
        <w:rPr>
          <w:rFonts w:hint="eastAsia" w:ascii="宋体" w:hAnsi="宋体" w:eastAsia="宋体" w:cs="宋体"/>
          <w:b/>
          <w:bCs/>
          <w:sz w:val="11"/>
          <w:szCs w:val="1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升</w:t>
      </w:r>
      <w:r>
        <w:rPr>
          <w:rFonts w:hint="eastAsia" w:ascii="宋体" w:hAnsi="宋体" w:eastAsia="宋体" w:cs="宋体"/>
          <w:sz w:val="11"/>
          <w:szCs w:val="11"/>
        </w:rPr>
        <w:t>：按此键，可使钻头升高。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下</w:t>
      </w:r>
      <w:r>
        <w:rPr>
          <w:rFonts w:hint="eastAsia" w:ascii="宋体" w:hAnsi="宋体" w:eastAsia="宋体" w:cs="宋体"/>
          <w:b/>
          <w:bCs/>
          <w:sz w:val="11"/>
          <w:szCs w:val="1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降</w:t>
      </w:r>
      <w:r>
        <w:rPr>
          <w:rFonts w:hint="eastAsia" w:ascii="宋体" w:hAnsi="宋体" w:eastAsia="宋体" w:cs="宋体"/>
          <w:sz w:val="11"/>
          <w:szCs w:val="11"/>
        </w:rPr>
        <w:t>：按此键，可使钻头下降。 主要用于具体操作前检查将要打孔的位置。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顶针动作</w:t>
      </w:r>
      <w:r>
        <w:rPr>
          <w:rFonts w:hint="eastAsia" w:ascii="宋体" w:hAnsi="宋体" w:eastAsia="宋体" w:cs="宋体"/>
          <w:sz w:val="11"/>
          <w:szCs w:val="11"/>
        </w:rPr>
        <w:t>：如果装订不合格，按此键，升高顶针，可除去留在顶针上的剩余管子。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899" w:right="0" w:rightChars="0" w:hanging="522" w:hangingChars="473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送料报警</w:t>
      </w:r>
      <w:r>
        <w:rPr>
          <w:rFonts w:hint="eastAsia" w:ascii="宋体" w:hAnsi="宋体" w:eastAsia="宋体" w:cs="宋体"/>
          <w:sz w:val="11"/>
          <w:szCs w:val="11"/>
        </w:rPr>
        <w:t>：装订机内尼龙管将要用完或缺料时，此指示灯闪烁。从入料口用通针顺时针轻轻往下旋转360度往上拔出，除去剩余的管子，换上一根新尼龙管。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护罩报警</w:t>
      </w:r>
      <w:r>
        <w:rPr>
          <w:rFonts w:hint="eastAsia" w:ascii="宋体" w:hAnsi="宋体" w:eastAsia="宋体" w:cs="宋体"/>
          <w:sz w:val="11"/>
          <w:szCs w:val="11"/>
        </w:rPr>
        <w:t>：防护罩打开时，此指示灯闪烁，且装订机不能进行装订等操作。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打孔报警</w:t>
      </w:r>
      <w:r>
        <w:rPr>
          <w:rFonts w:hint="eastAsia" w:ascii="宋体" w:hAnsi="宋体" w:eastAsia="宋体" w:cs="宋体"/>
          <w:sz w:val="11"/>
          <w:szCs w:val="11"/>
        </w:rPr>
        <w:t>：打孔中出现问题时，此指示灯闪烁。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装订报警</w:t>
      </w:r>
      <w:r>
        <w:rPr>
          <w:rFonts w:hint="eastAsia" w:ascii="宋体" w:hAnsi="宋体" w:eastAsia="宋体" w:cs="宋体"/>
          <w:sz w:val="11"/>
          <w:szCs w:val="11"/>
        </w:rPr>
        <w:t>：装订中出现问题时，此指示灯闪烁。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718" w:right="0" w:rightChars="0" w:hanging="417" w:hangingChars="378"/>
        <w:jc w:val="both"/>
        <w:textAlignment w:val="auto"/>
        <w:rPr>
          <w:rFonts w:hint="eastAsia" w:ascii="宋体" w:hAnsi="宋体" w:eastAsia="宋体" w:cs="宋体"/>
          <w:b/>
          <w:bCs w:val="0"/>
          <w:sz w:val="11"/>
          <w:szCs w:val="1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11"/>
          <w:szCs w:val="11"/>
          <w:lang w:val="en-US" w:eastAsia="zh-CN"/>
        </w:rPr>
        <w:t>HJ-50AH全自动装订机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1751965</wp:posOffset>
            </wp:positionH>
            <wp:positionV relativeFrom="paragraph">
              <wp:posOffset>108585</wp:posOffset>
            </wp:positionV>
            <wp:extent cx="892175" cy="1720850"/>
            <wp:effectExtent l="0" t="0" r="0" b="12700"/>
            <wp:wrapSquare wrapText="bothSides"/>
            <wp:docPr id="15" name="图片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clip_image00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72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11"/>
          <w:szCs w:val="11"/>
        </w:rPr>
        <w:t>开    关</w:t>
      </w:r>
      <w:r>
        <w:rPr>
          <w:rFonts w:hint="eastAsia" w:ascii="宋体" w:hAnsi="宋体" w:eastAsia="宋体" w:cs="宋体"/>
          <w:sz w:val="11"/>
          <w:szCs w:val="11"/>
        </w:rPr>
        <w:t>：电源开关。按“开”时整机电源接通，</w:t>
      </w:r>
      <w:r>
        <w:rPr>
          <w:rFonts w:hint="eastAsia" w:ascii="宋体" w:hAnsi="宋体" w:eastAsia="宋体" w:cs="宋体"/>
          <w:kern w:val="0"/>
          <w:sz w:val="11"/>
          <w:szCs w:val="11"/>
        </w:rPr>
        <w:t>液晶屏</w:t>
      </w:r>
      <w:r>
        <w:rPr>
          <w:rFonts w:hint="eastAsia" w:ascii="宋体" w:hAnsi="宋体" w:eastAsia="宋体" w:cs="宋体"/>
          <w:sz w:val="11"/>
          <w:szCs w:val="11"/>
        </w:rPr>
        <w:t>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启    动</w:t>
      </w:r>
      <w:r>
        <w:rPr>
          <w:rFonts w:hint="eastAsia" w:ascii="宋体" w:hAnsi="宋体" w:eastAsia="宋体" w:cs="宋体"/>
          <w:sz w:val="11"/>
          <w:szCs w:val="11"/>
        </w:rPr>
        <w:t>：按此键，机器开始执行规定的动作。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680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复    位</w:t>
      </w:r>
      <w:r>
        <w:rPr>
          <w:rFonts w:hint="eastAsia" w:ascii="宋体" w:hAnsi="宋体" w:eastAsia="宋体" w:cs="宋体"/>
          <w:sz w:val="11"/>
          <w:szCs w:val="11"/>
        </w:rPr>
        <w:t>：工作中出现异常情况时，按此键，整机复位。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680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打孔/装订</w:t>
      </w:r>
      <w:r>
        <w:rPr>
          <w:rFonts w:hint="eastAsia" w:ascii="宋体" w:hAnsi="宋体" w:eastAsia="宋体" w:cs="宋体"/>
          <w:sz w:val="11"/>
          <w:szCs w:val="11"/>
        </w:rPr>
        <w:t>：按此键，装订机在“装订模式”和“打孔模式”之间切换，同时，液晶屏提示“装订模式”和“打孔模式”。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680" w:right="0" w:rightChars="0" w:hanging="415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 xml:space="preserve">  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升</w:t>
      </w:r>
      <w:r>
        <w:rPr>
          <w:rFonts w:hint="eastAsia" w:ascii="宋体" w:hAnsi="宋体" w:eastAsia="宋体" w:cs="宋体"/>
          <w:sz w:val="11"/>
          <w:szCs w:val="11"/>
        </w:rPr>
        <w:t xml:space="preserve">  ：按此键，可使钻头升高；在“菜单”模式下，按此键，选择行向上。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680" w:right="0" w:rightChars="0" w:hanging="415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 xml:space="preserve">  </w:t>
      </w:r>
      <w:r>
        <w:rPr>
          <w:rFonts w:hint="eastAsia" w:ascii="宋体" w:hAnsi="宋体" w:eastAsia="宋体" w:cs="宋体"/>
          <w:sz w:val="11"/>
          <w:szCs w:val="1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降</w:t>
      </w:r>
      <w:r>
        <w:rPr>
          <w:rFonts w:hint="eastAsia" w:ascii="宋体" w:hAnsi="宋体" w:eastAsia="宋体" w:cs="宋体"/>
          <w:sz w:val="11"/>
          <w:szCs w:val="11"/>
        </w:rPr>
        <w:t xml:space="preserve">  ：按此键，可使钻头下降；在“菜单”模式下，按此键，选择行向下。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680" w:right="0" w:rightChars="0" w:hanging="417" w:hangingChars="378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>顶针动作</w:t>
      </w:r>
      <w:r>
        <w:rPr>
          <w:rFonts w:hint="eastAsia" w:ascii="宋体" w:hAnsi="宋体" w:eastAsia="宋体" w:cs="宋体"/>
          <w:sz w:val="11"/>
          <w:szCs w:val="11"/>
        </w:rPr>
        <w:t>：按此键，升高顶针，可除去留在顶针上的剩余管子。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1275" w:right="0" w:rightChars="0" w:hanging="741" w:hangingChars="671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kern w:val="0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4830445</wp:posOffset>
                </wp:positionH>
                <wp:positionV relativeFrom="paragraph">
                  <wp:posOffset>899160</wp:posOffset>
                </wp:positionV>
                <wp:extent cx="640715" cy="852170"/>
                <wp:effectExtent l="4445" t="4445" r="21590" b="19685"/>
                <wp:wrapNone/>
                <wp:docPr id="1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1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9"/>
                                <w:szCs w:val="19"/>
                              </w:rPr>
                              <w:t xml:space="preserve">   图5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6" o:spt="202" type="#_x0000_t202" style="position:absolute;left:0pt;margin-left:380.35pt;margin-top:70.8pt;height:67.1pt;width:50.45pt;z-index:251672576;mso-width-relative:page;mso-height-relative:margin;mso-height-percent:200;" fillcolor="#FFFFFF" filled="t" stroked="t" coordsize="21600,21600" o:gfxdata="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B5YwNsAAAALAQAADwAAAAAAAAABACAAAAAiAAAAZHJzL2Rvd25yZXYu&#10;eG1sUEsBAhQAFAAAAAgAh07iQOFQ2w34AQAAAgQAAA4AAAAAAAAAAQAgAAAAKgEAAGRycy9lMm9E&#10;b2MueG1sUEsFBgAAAAAGAAYAWQEAAJQFAAAAAA=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宋体" w:hAnsi="宋体" w:cs="华文细黑"/>
                          <w:kern w:val="0"/>
                          <w:sz w:val="19"/>
                          <w:szCs w:val="19"/>
                        </w:rPr>
                        <w:t xml:space="preserve">   图5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11"/>
          <w:szCs w:val="11"/>
        </w:rPr>
        <w:t>菜</w:t>
      </w:r>
      <w:r>
        <w:rPr>
          <w:rFonts w:hint="eastAsia" w:ascii="宋体" w:hAnsi="宋体" w:eastAsia="宋体" w:cs="宋体"/>
          <w:b/>
          <w:bCs/>
          <w:sz w:val="11"/>
          <w:szCs w:val="1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 xml:space="preserve"> </w:t>
      </w:r>
      <w:r>
        <w:rPr>
          <w:rFonts w:hint="eastAsia" w:ascii="宋体" w:hAnsi="宋体" w:eastAsia="宋体" w:cs="宋体"/>
          <w:b/>
          <w:bCs/>
          <w:sz w:val="11"/>
          <w:szCs w:val="1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单</w:t>
      </w:r>
      <w:r>
        <w:rPr>
          <w:rFonts w:hint="eastAsia" w:ascii="宋体" w:hAnsi="宋体" w:eastAsia="宋体" w:cs="宋体"/>
          <w:sz w:val="11"/>
          <w:szCs w:val="11"/>
        </w:rPr>
        <w:t>：按此键，进入设置选择项，在此模式下，按【升】键，选择行向上，按【降】键，选择行向下，选中某项后，按“菜单”键，可对选中的项进行设置，按【升】键，对选择的项进行“+1”设置，按【降】键，对选择的项进行“-1”设置，当对相应的项设置完成后，按“退出”键，退出对该项的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1260" w:right="0" w:rightChars="0" w:hanging="773" w:hangingChars="700"/>
        <w:jc w:val="both"/>
        <w:textAlignment w:val="auto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sz w:val="11"/>
          <w:szCs w:val="11"/>
        </w:rPr>
        <w:t xml:space="preserve">退 </w:t>
      </w:r>
      <w:r>
        <w:rPr>
          <w:rFonts w:hint="eastAsia" w:ascii="宋体" w:hAnsi="宋体" w:eastAsia="宋体" w:cs="宋体"/>
          <w:b/>
          <w:bCs/>
          <w:sz w:val="11"/>
          <w:szCs w:val="1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11"/>
          <w:szCs w:val="11"/>
        </w:rPr>
        <w:t>出</w:t>
      </w:r>
      <w:r>
        <w:rPr>
          <w:rFonts w:hint="eastAsia" w:ascii="宋体" w:hAnsi="宋体" w:eastAsia="宋体" w:cs="宋体"/>
          <w:sz w:val="11"/>
          <w:szCs w:val="11"/>
        </w:rPr>
        <w:t>：</w:t>
      </w:r>
      <w:r>
        <w:rPr>
          <w:rFonts w:hint="eastAsia" w:ascii="宋体" w:hAnsi="宋体" w:eastAsia="宋体" w:cs="宋体"/>
          <w:kern w:val="0"/>
          <w:sz w:val="11"/>
          <w:szCs w:val="11"/>
        </w:rPr>
        <w:t>进入菜单设置界面，每按一次，设置界面即向上一级目录返回。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left="1260" w:right="0" w:rightChars="0" w:hanging="770" w:hangingChars="700"/>
        <w:jc w:val="both"/>
        <w:textAlignment w:val="auto"/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6" w:name="_Toc276020025"/>
      <w:r>
        <w:rPr>
          <w:rFonts w:hint="eastAsia" w:ascii="黑体" w:hAnsi="宋体" w:eastAsia="黑体"/>
          <w:bCs/>
          <w:sz w:val="18"/>
          <w:szCs w:val="18"/>
        </w:rPr>
        <w:t>耗材更换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尼龙管更换</w:t>
      </w:r>
      <w:r>
        <w:rPr>
          <w:rFonts w:hint="eastAsia" w:ascii="宋体" w:hAnsi="宋体" w:eastAsia="宋体" w:cs="宋体"/>
          <w:sz w:val="11"/>
          <w:szCs w:val="1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1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将安放在装订机顶部的通针从入料口插入，顺时针轻轻往下旋转360°；</w:t>
      </w:r>
    </w:p>
    <w:p>
      <w:pPr>
        <w:keepNext w:val="0"/>
        <w:keepLines w:val="0"/>
        <w:pageBreakBefore w:val="0"/>
        <w:widowControl w:val="0"/>
        <w:numPr>
          <w:ilvl w:val="1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使剩余的管子套在通针上，并随通针一同从入料口处拔出；</w:t>
      </w:r>
    </w:p>
    <w:p>
      <w:pPr>
        <w:keepNext w:val="0"/>
        <w:keepLines w:val="0"/>
        <w:pageBreakBefore w:val="0"/>
        <w:widowControl w:val="0"/>
        <w:numPr>
          <w:ilvl w:val="1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再插入一根新的尼龙管并使其到位。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1101090" cy="614680"/>
            <wp:effectExtent l="0" t="0" r="3810" b="13970"/>
            <wp:docPr id="18" name="图片 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  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1123950" cy="611505"/>
            <wp:effectExtent l="0" t="0" r="0" b="17145"/>
            <wp:docPr id="21" name="图片 5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200785" cy="697865"/>
            <wp:effectExtent l="0" t="0" r="18415" b="6985"/>
            <wp:docPr id="19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去除废尼龙管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按压纸块释放键，使装订纸从压纸块上脱离；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取下装订纸；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按【顶针动作】键， 用顶针顶出孔中的废尼龙管或铆钉过的废料管；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420"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18540" cy="520065"/>
            <wp:effectExtent l="0" t="0" r="10160" b="13335"/>
            <wp:docPr id="23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863600" cy="525780"/>
            <wp:effectExtent l="0" t="0" r="12700" b="7620"/>
            <wp:docPr id="22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剩余的管子被顶针顶出后，顶针下缩，用镊子夹住管子，使管子相对顶针运动而从顶针上除去(如下图)。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42670" cy="558165"/>
            <wp:effectExtent l="0" t="0" r="5080" b="13335"/>
            <wp:docPr id="20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558165"/>
                    </a:xfrm>
                    <a:prstGeom prst="rect">
                      <a:avLst/>
                    </a:prstGeom>
                    <a:solidFill>
                      <a:srgbClr val="969696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70610" cy="535305"/>
            <wp:effectExtent l="0" t="0" r="15240" b="17145"/>
            <wp:docPr id="24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 descr="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535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166495" cy="583565"/>
            <wp:effectExtent l="0" t="0" r="14605" b="6985"/>
            <wp:docPr id="25" name="图片 1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</w:pPr>
      <w:r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  <w:t>【注意：如未去除剩余的废尼龙管，而又重新装订，废尼龙管</w:t>
      </w:r>
      <w:r>
        <w:rPr>
          <w:rFonts w:hint="eastAsia" w:ascii="宋体" w:hAnsi="宋体" w:cs="宋体"/>
          <w:kern w:val="0"/>
          <w:sz w:val="11"/>
          <w:szCs w:val="11"/>
          <w:shd w:val="pct10" w:color="auto" w:fill="FFFFFF"/>
          <w:lang w:eastAsia="zh-CN"/>
        </w:rPr>
        <w:t>会压扁</w:t>
      </w:r>
      <w:r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  <w:t>】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420"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02665" cy="662305"/>
            <wp:effectExtent l="0" t="0" r="6985" b="4445"/>
            <wp:docPr id="26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 descr="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87120" cy="657225"/>
            <wp:effectExtent l="0" t="0" r="17780" b="9525"/>
            <wp:docPr id="27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 descr="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42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检查压纸块下方的上模头(如上图右)上是否粘附有纸屑，用镊子除去(注意动作要轻柔，以免损坏模头保护层)。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385" w:firstLineChars="35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</w:pPr>
      <w:r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  <w:t xml:space="preserve">【警告：切勿用手直接触摸上下模头，这些部件温度很高，会烫伤皮肤。】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钻头取下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按“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下降</w:t>
      </w:r>
      <w:r>
        <w:rPr>
          <w:rFonts w:hint="eastAsia" w:ascii="宋体" w:hAnsi="宋体" w:eastAsia="宋体" w:cs="宋体"/>
          <w:kern w:val="0"/>
          <w:sz w:val="11"/>
          <w:szCs w:val="11"/>
        </w:rPr>
        <w:t>”键，使钻头向下空运行2-3cm(如下图左);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“</w:t>
      </w:r>
      <w:r>
        <w:rPr>
          <w:rFonts w:hint="eastAsia" w:ascii="宋体" w:hAnsi="宋体" w:eastAsia="宋体" w:cs="宋体"/>
          <w:b/>
          <w:kern w:val="0"/>
          <w:sz w:val="11"/>
          <w:szCs w:val="11"/>
        </w:rPr>
        <w:t>开关</w:t>
      </w:r>
      <w:r>
        <w:rPr>
          <w:rFonts w:hint="eastAsia" w:ascii="宋体" w:hAnsi="宋体" w:eastAsia="宋体" w:cs="宋体"/>
          <w:kern w:val="0"/>
          <w:sz w:val="11"/>
          <w:szCs w:val="11"/>
        </w:rPr>
        <w:t>”关，打开防护罩( 如下图右 )；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143000" cy="833120"/>
            <wp:effectExtent l="0" t="0" r="0" b="5080"/>
            <wp:docPr id="28" name="图片 1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 descr="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33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093470" cy="937260"/>
            <wp:effectExtent l="0" t="0" r="11430" b="15240"/>
            <wp:docPr id="29" name="图片 15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1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在钻头下方台板上垫一张纸，用T 形扳手松开钻头定位螺钉、当松第二个螺钉时，应手持钻头杆部（如下图)以免钻头因自重下滑损伤。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1255395" cy="966470"/>
            <wp:effectExtent l="0" t="0" r="1905" b="5080"/>
            <wp:docPr id="30" name="图片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 descr="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966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998855" cy="944245"/>
            <wp:effectExtent l="0" t="0" r="10795" b="8255"/>
            <wp:docPr id="31" name="图片 1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 descr="2"/>
                    <pic:cNvPicPr>
                      <a:picLocks noChangeAspect="1"/>
                    </pic:cNvPicPr>
                  </pic:nvPicPr>
                  <pic:blipFill>
                    <a:blip r:embed="rId35"/>
                    <a:srcRect r="33963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94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440" w:firstLineChars="4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上述过程中，纸屑自由滑落在所垫纸上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440" w:firstLineChars="4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【警告：钻尖温度很高且很锋利，切勿触摸！】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440" w:firstLineChars="4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安装钻头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用随机提供的L 形钎子清理钻套内部（下图左）；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760730</wp:posOffset>
                </wp:positionV>
                <wp:extent cx="1030605" cy="799465"/>
                <wp:effectExtent l="0" t="0" r="0" b="0"/>
                <wp:wrapSquare wrapText="bothSides"/>
                <wp:docPr id="3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799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宋体" w:hAnsi="宋体" w:cs="华文细黑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9"/>
                                <w:szCs w:val="19"/>
                              </w:rPr>
                              <w:drawing>
                                <wp:inline distT="0" distB="0" distL="114300" distR="114300">
                                  <wp:extent cx="1008380" cy="784860"/>
                                  <wp:effectExtent l="0" t="0" r="1270" b="15240"/>
                                  <wp:docPr id="35" name="图片 20" descr="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图片 20" descr="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380" cy="784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13.75pt;margin-top:59.9pt;height:62.95pt;width:81.15pt;mso-wrap-distance-bottom:0pt;mso-wrap-distance-left:9pt;mso-wrap-distance-right:9pt;mso-wrap-distance-top:0pt;z-index:251681792;mso-width-relative:page;mso-height-relative:page;" filled="f" stroked="f" coordsize="21600,21600" o:gfxdata="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ruMKbXAAAACwEAAA8AAAAAAAAA&#10;AQAgAAAAIgAAAGRycy9kb3ducmV2LnhtbFBLAQIUABQAAAAIAIdO4kB7ZP+MoAEAADI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宋体" w:hAnsi="宋体" w:cs="华文细黑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宋体" w:hAnsi="宋体" w:cs="华文细黑"/>
                          <w:kern w:val="0"/>
                          <w:sz w:val="19"/>
                          <w:szCs w:val="19"/>
                        </w:rPr>
                        <w:drawing>
                          <wp:inline distT="0" distB="0" distL="114300" distR="114300">
                            <wp:extent cx="1008380" cy="784860"/>
                            <wp:effectExtent l="0" t="0" r="1270" b="15240"/>
                            <wp:docPr id="35" name="图片 20" descr="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图片 20" descr="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8380" cy="784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764540" cy="596900"/>
            <wp:effectExtent l="0" t="0" r="16510" b="12700"/>
            <wp:docPr id="32" name="图片 1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  <w:bdr w:val="single" w:color="FFFFFF" w:sz="2" w:space="0"/>
        </w:rPr>
        <w:drawing>
          <wp:inline distT="0" distB="0" distL="114300" distR="114300">
            <wp:extent cx="1149985" cy="543560"/>
            <wp:effectExtent l="0" t="0" r="12065" b="8890"/>
            <wp:docPr id="33" name="图片 1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" descr="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插入钻头直至听到钻柄端部接触到钻套内止口发出的金属撞击声（上图右）；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钻柄完全进入钻套后，用T 形板手拧紧两定位螺钉 (如右图)。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385" w:firstLineChars="35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</w:pPr>
      <w:r>
        <w:rPr>
          <w:rFonts w:hint="eastAsia" w:ascii="宋体" w:hAnsi="宋体" w:eastAsia="宋体" w:cs="宋体"/>
          <w:kern w:val="0"/>
          <w:sz w:val="11"/>
          <w:szCs w:val="11"/>
          <w:shd w:val="pct10" w:color="auto" w:fill="FFFFFF"/>
        </w:rPr>
        <w:t xml:space="preserve">【注意：只有钻柄完全进入钻套，才能确保钻头定位可靠。】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橡胶垫使用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 w:firstLine="22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mc:AlternateContent>
          <mc:Choice Requires="wps">
            <w:drawing>
              <wp:anchor distT="0" distB="0" distL="190500" distR="114300" simplePos="0" relativeHeight="251682816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210185</wp:posOffset>
                </wp:positionV>
                <wp:extent cx="995045" cy="794385"/>
                <wp:effectExtent l="0" t="0" r="0" b="0"/>
                <wp:wrapSquare wrapText="left"/>
                <wp:docPr id="3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宋体" w:hAnsi="宋体" w:cs="华文细黑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宋体" w:hAnsi="宋体" w:cs="华文细黑"/>
                                <w:kern w:val="0"/>
                                <w:sz w:val="19"/>
                                <w:szCs w:val="19"/>
                              </w:rPr>
                              <w:drawing>
                                <wp:inline distT="0" distB="0" distL="114300" distR="114300">
                                  <wp:extent cx="708660" cy="635635"/>
                                  <wp:effectExtent l="0" t="0" r="15240" b="12065"/>
                                  <wp:docPr id="37" name="图片 21" descr="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21" descr="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660" cy="635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124.7pt;margin-top:16.55pt;height:62.55pt;width:78.35pt;mso-wrap-distance-bottom:0pt;mso-wrap-distance-left:15pt;mso-wrap-distance-right:9pt;mso-wrap-distance-top:0pt;z-index:251682816;mso-width-relative:page;mso-height-relative:page;" filled="f" stroked="f" coordsize="21600,21600" o:gfxdata="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Ow11HXAAAACgEAAA8AAAAAAAAA&#10;AQAgAAAAIgAAAGRycy9kb3ducmV2LnhtbFBLAQIUABQAAAAIAIdO4kAP9cLuoAEAADE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宋体" w:hAnsi="宋体" w:cs="华文细黑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宋体" w:hAnsi="宋体" w:cs="华文细黑"/>
                          <w:kern w:val="0"/>
                          <w:sz w:val="19"/>
                          <w:szCs w:val="19"/>
                        </w:rPr>
                        <w:drawing>
                          <wp:inline distT="0" distB="0" distL="114300" distR="114300">
                            <wp:extent cx="708660" cy="635635"/>
                            <wp:effectExtent l="0" t="0" r="15240" b="12065"/>
                            <wp:docPr id="37" name="图片 21" descr="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图片 21" descr="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8660" cy="635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1"/>
          <w:szCs w:val="11"/>
        </w:rPr>
        <w:t>橡胶垫是装订工作中的消耗件，合理使用可适当延长其使用寿命，如下图所示，橡胶垫每一位置一般可使用40 次，而一块垫有六个位置可供使用，因此共可使用240 次。橡胶垫有正、反之分，使用中，应注意将光的一面朝下。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11"/>
          <w:szCs w:val="11"/>
        </w:rPr>
      </w:pPr>
      <w:r>
        <w:rPr>
          <w:rFonts w:hint="eastAsia" w:ascii="宋体" w:hAnsi="宋体" w:eastAsia="宋体" w:cs="宋体"/>
          <w:b/>
          <w:bCs/>
          <w:kern w:val="0"/>
          <w:sz w:val="11"/>
          <w:szCs w:val="11"/>
        </w:rPr>
        <w:t>按以下步骤给橡胶垫换位或更换新垫：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【开关】关；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用随机提供的L 形钎子从橡胶垫定位盘开槽处撬起橡胶垫，并取出(如下图);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2517140" cy="536575"/>
            <wp:effectExtent l="0" t="0" r="16510" b="15875"/>
            <wp:docPr id="38" name="图片 2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1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更换新垫，并检查是否安放妥当。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 w:eastAsia="宋体" w:cs="宋体"/>
          <w:bCs/>
          <w:sz w:val="11"/>
          <w:szCs w:val="11"/>
        </w:rPr>
      </w:pPr>
      <w:r>
        <w:rPr>
          <w:rFonts w:hint="eastAsia" w:ascii="黑体" w:hAnsi="黑体" w:eastAsia="黑体" w:cs="黑体"/>
          <w:bCs/>
          <w:sz w:val="18"/>
          <w:szCs w:val="18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应避免在以下情况下打孔：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cs="宋体"/>
          <w:sz w:val="11"/>
          <w:szCs w:val="1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581025" cy="422910"/>
            <wp:effectExtent l="0" t="0" r="9525" b="15240"/>
            <wp:docPr id="44" name="图片 23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 descr="未命名"/>
                    <pic:cNvPicPr>
                      <a:picLocks noChangeAspect="1"/>
                    </pic:cNvPicPr>
                  </pic:nvPicPr>
                  <pic:blipFill>
                    <a:blip r:embed="rId41"/>
                    <a:srcRect l="10556" r="19751" b="805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 </w:t>
      </w:r>
      <w:r>
        <w:rPr>
          <w:rFonts w:hint="eastAsia" w:ascii="宋体" w:hAnsi="宋体" w:eastAsia="宋体" w:cs="宋体"/>
          <w:sz w:val="11"/>
          <w:szCs w:val="1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1"/>
          <w:szCs w:val="11"/>
        </w:rPr>
        <w:t xml:space="preserve">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536575" cy="508635"/>
            <wp:effectExtent l="0" t="0" r="15875" b="5715"/>
            <wp:docPr id="4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/>
                    <pic:cNvPicPr>
                      <a:picLocks noChangeAspect="1"/>
                    </pic:cNvPicPr>
                  </pic:nvPicPr>
                  <pic:blipFill>
                    <a:blip r:embed="rId42"/>
                    <a:srcRect l="10207" t="3406" r="32552" b="8603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1"/>
          <w:szCs w:val="11"/>
        </w:rPr>
        <w:t xml:space="preserve">       </w:t>
      </w:r>
      <w:r>
        <w:rPr>
          <w:rFonts w:hint="eastAsia" w:ascii="宋体" w:hAnsi="宋体" w:eastAsia="宋体" w:cs="宋体"/>
          <w:sz w:val="11"/>
          <w:szCs w:val="1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11"/>
          <w:szCs w:val="11"/>
        </w:rPr>
        <w:t xml:space="preserve">   </w:t>
      </w:r>
      <w:r>
        <w:rPr>
          <w:rFonts w:hint="eastAsia" w:ascii="宋体" w:hAnsi="宋体" w:eastAsia="宋体" w:cs="宋体"/>
          <w:sz w:val="11"/>
          <w:szCs w:val="11"/>
        </w:rPr>
        <w:drawing>
          <wp:inline distT="0" distB="0" distL="114300" distR="114300">
            <wp:extent cx="491490" cy="442595"/>
            <wp:effectExtent l="0" t="0" r="3810" b="14605"/>
            <wp:docPr id="43" name="图片 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5" descr="1"/>
                    <pic:cNvPicPr>
                      <a:picLocks noChangeAspect="1"/>
                    </pic:cNvPicPr>
                  </pic:nvPicPr>
                  <pic:blipFill>
                    <a:blip r:embed="rId43"/>
                    <a:srcRect t="836" r="3658" b="225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▲打孔位置距离纸边小于5毫米 </w:t>
      </w:r>
      <w:r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11"/>
          <w:szCs w:val="11"/>
        </w:rPr>
        <w:t>▲纸张倾斜，不等高    ▲纸张中混有订书针、回形针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539750" cy="473075"/>
            <wp:effectExtent l="0" t="0" r="12700" b="3175"/>
            <wp:docPr id="41" name="图片 2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6" descr="2"/>
                    <pic:cNvPicPr>
                      <a:picLocks noChangeAspect="1"/>
                    </pic:cNvPicPr>
                  </pic:nvPicPr>
                  <pic:blipFill>
                    <a:blip r:embed="rId44"/>
                    <a:srcRect t="5800" r="3053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       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469900" cy="376555"/>
            <wp:effectExtent l="0" t="0" r="6350" b="4445"/>
            <wp:docPr id="40" name="图片 2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 descr="3"/>
                    <pic:cNvPicPr>
                      <a:picLocks noChangeAspect="1"/>
                    </pic:cNvPicPr>
                  </pic:nvPicPr>
                  <pic:blipFill>
                    <a:blip r:embed="rId45"/>
                    <a:srcRect l="4771" t="404" r="13899" b="897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   ▲纸张上粘有胶质物、邮票、纸张有褶缝       ▲在已装订过的位置上打孔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</w:rPr>
        <w:t>如果在打孔时发现非圆形纸屑生成，原因可能为：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947420" cy="388620"/>
            <wp:effectExtent l="0" t="0" r="5080" b="11430"/>
            <wp:docPr id="39" name="图片 2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8" descr="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585470" cy="358140"/>
            <wp:effectExtent l="0" t="0" r="5080" b="3810"/>
            <wp:docPr id="45" name="图片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9" descr="5"/>
                    <pic:cNvPicPr>
                      <a:picLocks noChangeAspect="1"/>
                    </pic:cNvPicPr>
                  </pic:nvPicPr>
                  <pic:blipFill>
                    <a:blip r:embed="rId47"/>
                    <a:srcRect l="10663" t="11569" r="3830"/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t>▲纸的边缘没有对齐                    ▲距离纸的折叠处对折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r>
        <w:rPr>
          <w:rFonts w:hint="eastAsia" w:ascii="宋体" w:hAnsi="宋体" w:eastAsia="宋体" w:cs="宋体"/>
          <w:kern w:val="0"/>
          <w:sz w:val="11"/>
          <w:szCs w:val="1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589915" cy="507365"/>
            <wp:effectExtent l="0" t="0" r="635" b="6985"/>
            <wp:docPr id="46" name="图片 3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0" descr="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11"/>
          <w:szCs w:val="11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11"/>
          <w:szCs w:val="11"/>
        </w:rPr>
        <w:drawing>
          <wp:inline distT="0" distB="0" distL="114300" distR="114300">
            <wp:extent cx="974090" cy="507365"/>
            <wp:effectExtent l="0" t="0" r="16510" b="6985"/>
            <wp:docPr id="47" name="图片 3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1" descr="7"/>
                    <pic:cNvPicPr>
                      <a:picLocks noChangeAspect="1"/>
                    </pic:cNvPicPr>
                  </pic:nvPicPr>
                  <pic:blipFill>
                    <a:blip r:embed="rId49"/>
                    <a:srcRect t="11566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right="0" w:rightChars="0" w:firstLine="825" w:firstLineChars="75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11"/>
          <w:szCs w:val="11"/>
        </w:rPr>
      </w:pPr>
      <w:bookmarkStart w:id="9" w:name="_GoBack"/>
      <w:r>
        <w:rPr>
          <w:rFonts w:hint="eastAsia" w:ascii="宋体" w:hAnsi="宋体" w:eastAsia="宋体" w:cs="宋体"/>
          <w:kern w:val="0"/>
          <w:sz w:val="11"/>
          <w:szCs w:val="11"/>
        </w:rPr>
        <w:t>▲在同一位置重复打孔                    ▲沿两叠纸的边线打孔</w:t>
      </w:r>
    </w:p>
    <w:bookmarkEnd w:id="9"/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 w:eastAsia="宋体" w:cs="宋体"/>
          <w:bCs/>
          <w:sz w:val="11"/>
          <w:szCs w:val="11"/>
        </w:rPr>
      </w:pPr>
      <w:bookmarkStart w:id="7" w:name="_Toc276020026"/>
      <w:r>
        <w:rPr>
          <w:rFonts w:hint="eastAsia" w:ascii="黑体" w:hAnsi="黑体" w:eastAsia="黑体" w:cs="黑体"/>
          <w:bCs/>
          <w:sz w:val="18"/>
          <w:szCs w:val="18"/>
        </w:rPr>
        <w:t>故障检查</w:t>
      </w:r>
      <w:bookmarkEnd w:id="7"/>
    </w:p>
    <w:p>
      <w:pPr>
        <w:numPr>
          <w:ilvl w:val="0"/>
          <w:numId w:val="0"/>
        </w:numPr>
        <w:adjustRightInd w:val="0"/>
        <w:snapToGrid w:val="0"/>
        <w:spacing w:line="440" w:lineRule="exact"/>
        <w:ind w:leftChars="0"/>
        <w:outlineLvl w:val="0"/>
        <w:rPr>
          <w:rFonts w:hint="eastAsia" w:ascii="宋体" w:hAnsi="宋体" w:eastAsia="宋体" w:cs="宋体"/>
          <w:bCs/>
          <w:sz w:val="11"/>
          <w:szCs w:val="11"/>
        </w:rPr>
      </w:pPr>
    </w:p>
    <w:tbl>
      <w:tblPr>
        <w:tblStyle w:val="10"/>
        <w:tblW w:w="4480" w:type="dxa"/>
        <w:tblInd w:w="0" w:type="dxa"/>
        <w:tblBorders>
          <w:top w:val="single" w:color="999999" w:sz="8" w:space="0"/>
          <w:left w:val="single" w:color="999999" w:sz="8" w:space="0"/>
          <w:bottom w:val="single" w:color="999999" w:sz="8" w:space="0"/>
          <w:right w:val="single" w:color="999999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611"/>
        <w:gridCol w:w="1428"/>
      </w:tblGrid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故障现象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检查要点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措施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【送料报警】灯闪烁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液晶屏提示“尼龙管已经用完！请更换新的尼龙管”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装订机中的尼龙管是否用完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更换尼龙管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【护罩报警】灯闪烁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液晶屏提示“防护罩没有关闭！请将防护罩关闭。”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防护罩是否关闭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关闭防护罩，待该灯熄灭后继续操作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【打孔报警】灯闪烁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液晶屏提示“打孔过程出现故障，请按退出。”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（按列表顺序检查）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钻头空腔内是否堵有纸屑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打开防护罩，拆下钻头，清理钻头空腔及钻套内纸屑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纸张中是否混有金属制品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检查纸张中是否混有订书针、回形针或其它金属异物并去除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是否使用过于频繁，致使钻头发热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暂停使用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钻头是否变钝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更换钻头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钻头上部出屑是否畅通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按【下降】键使钻孔电机下行2-3cm，打开钻头上部观察窗口，清理窗内纸屑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打孔检测橡胶垫是否短路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清理橡胶垫固定滑轨上的橡胶屑；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检查橡胶垫下面的绝缘塑料板是否损坏，如损坏请更换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【装订报警】灯闪烁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打过的孔内是否堵有纸屑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去除纸屑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钻头在钻套内定位是否到位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重新装好钻头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装订纸是否滑离装订位置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重新整理纸张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尼龙管只铆钉装订纸的一侧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drawing>
                <wp:inline distT="0" distB="0" distL="114300" distR="114300">
                  <wp:extent cx="457835" cy="342900"/>
                  <wp:effectExtent l="0" t="0" r="18415" b="0"/>
                  <wp:docPr id="53" name="图片 34" descr="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34" descr="01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3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 xml:space="preserve">检查所打孔内及下模上是否剩有废尼龙管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drawing>
                <wp:inline distT="0" distB="0" distL="114300" distR="114300">
                  <wp:extent cx="549910" cy="370840"/>
                  <wp:effectExtent l="0" t="0" r="2540" b="10160"/>
                  <wp:docPr id="52" name="图片 35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35" descr="02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910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去除剩余的废尼龙管按【顶针动作】键按前述操作去除下模上的废尼龙管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【清理纸屑】灯闪烁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液晶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屏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提示“纸屑已满，请马上清除，确认清除后继续</w:t>
            </w: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检查纸屑盒内纸屑是否已满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  <w:t>清理纸屑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液晶屏提示“请移开装订位所有物品，按下顶针动作键，同时检查顶针上是否有余管。”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下铆头固定摆动块没有复位</w:t>
            </w: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按【顶针动作】键，使其复位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下铆头导向针上有余管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取走尼龙管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液晶屏提示“顶针保护，请按退出键返回”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装订过程中顶针不能顺利穿入装订孔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检查装订孔内是否有纸屑或者其他杂物，清除后按“退出”键返回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液晶屏提示“铆头保护，请按退出键返回”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装订过程中上铆头不能顺利进入装订位置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检查压纸块内是否有其他杂物阻碍上铆头进入装订位置，清除后按“退出”键返回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更换导电橡胶垫：液晶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屏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提示：“请更换打孔导电橡胶垫，然后按退出键继续”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检查导电橡胶垫是否已经不再适宜使用</w:t>
            </w:r>
          </w:p>
        </w:tc>
        <w:tc>
          <w:tcPr>
            <w:tcW w:w="14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如果导电橡胶垫工作位置已经不再适宜使用，旋转胶垫60°至未使用部分，若整个导电橡胶垫已经全部不再适宜使用，更换导电橡胶垫。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更换钻头：液晶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屏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提示“请磨钻头或更换新钻头”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检查钻头刃部分是否已经不再适合使用</w:t>
            </w: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如果钻头已经不再适宜使用，更换钻头。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Chars="0" w:right="0" w:rightChars="0"/>
        <w:jc w:val="both"/>
        <w:textAlignment w:val="auto"/>
        <w:outlineLvl w:val="0"/>
        <w:rPr>
          <w:rFonts w:hint="eastAsia" w:ascii="黑体" w:hAnsi="黑体" w:eastAsia="黑体" w:cs="黑体"/>
          <w:bCs/>
          <w:sz w:val="13"/>
          <w:szCs w:val="13"/>
        </w:rPr>
      </w:pPr>
      <w:bookmarkStart w:id="8" w:name="_Toc276020027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="573" w:right="0" w:rightChars="0" w:hanging="573"/>
        <w:jc w:val="both"/>
        <w:textAlignment w:val="auto"/>
        <w:outlineLvl w:val="0"/>
        <w:rPr>
          <w:rFonts w:hint="eastAsia" w:ascii="黑体" w:hAnsi="黑体" w:eastAsia="黑体" w:cs="黑体"/>
          <w:bCs/>
          <w:sz w:val="13"/>
          <w:szCs w:val="13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安全提示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接通电源后，切勿将手或肢体其它部位伸入</w:t>
      </w:r>
      <w:r>
        <w:rPr>
          <w:rFonts w:hint="eastAsia" w:ascii="宋体" w:hAnsi="宋体" w:cs="宋体"/>
          <w:sz w:val="11"/>
          <w:szCs w:val="11"/>
          <w:lang w:eastAsia="zh-CN"/>
        </w:rPr>
        <w:t>工作区</w:t>
      </w:r>
      <w:r>
        <w:rPr>
          <w:rFonts w:hint="eastAsia" w:ascii="宋体" w:hAnsi="宋体" w:eastAsia="宋体" w:cs="宋体"/>
          <w:sz w:val="11"/>
          <w:szCs w:val="11"/>
        </w:rPr>
        <w:t>， 否则会造成人身伤害。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清除废尼龙管时，切勿触摸上下模头，小心烫伤。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取下钻头时，切勿触摸钻尖，小心划伤、烫伤。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钻头定位要可靠，否则工作时钻头会松脱，甚至损坏机器。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切勿私自拆机修理，遇到异常情况请及时与销售商联系。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9"/>
          <w:szCs w:val="19"/>
          <w:lang w:val="en-US" w:eastAsia="zh-CN"/>
        </w:rPr>
      </w:pPr>
    </w:p>
    <w:sectPr>
      <w:footerReference r:id="rId8" w:type="first"/>
      <w:footerReference r:id="rId6" w:type="default"/>
      <w:footerReference r:id="rId7" w:type="even"/>
      <w:pgSz w:w="5046" w:h="7370"/>
      <w:pgMar w:top="737" w:right="340" w:bottom="737" w:left="340" w:header="283" w:footer="340" w:gutter="0"/>
      <w:pgNumType w:fmt="decimal" w:start="1"/>
      <w:cols w:space="0" w:num="1"/>
      <w:titlePg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中等线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微软雅黑"/>
        <w:i/>
        <w:iCs/>
        <w:sz w:val="11"/>
        <w:szCs w:val="11"/>
        <w:lang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1341755</wp:posOffset>
              </wp:positionH>
              <wp:positionV relativeFrom="paragraph">
                <wp:posOffset>7620</wp:posOffset>
              </wp:positionV>
              <wp:extent cx="85725" cy="122555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" cy="122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.65pt;margin-top:0.6pt;height:9.65pt;width:6.75pt;mso-position-horizontal-relative:margin;z-index:251661312;mso-width-relative:page;mso-height-relative:page;" filled="f" stroked="f" coordsize="21600,21600" o:gfxdata="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Vl6B1QAAAAgBAAAP&#10;AAAAAAAAAAEAIAAAACIAAABkcnMvZG93bnJldi54bWxQSwECFAAUAAAACACHTuJAYX9gZRsCAAAU&#10;BAAADgAAAAAAAAABACAAAAAk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57785</wp:posOffset>
          </wp:positionH>
          <wp:positionV relativeFrom="paragraph">
            <wp:posOffset>-92075</wp:posOffset>
          </wp:positionV>
          <wp:extent cx="683260" cy="171450"/>
          <wp:effectExtent l="0" t="0" r="2540" b="0"/>
          <wp:wrapSquare wrapText="bothSides"/>
          <wp:docPr id="48" name="图片 48" descr="C:\Users\Administrator\Desktop\QQ截图20170704140807.jpgQQ截图20170704140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图片 48" descr="C:\Users\Administrator\Desktop\QQ截图20170704140807.jpgQQ截图2017070414080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3260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S+OpAVAgAAFQQAAA4AAABkcnMvZTJvRG9jLnhtbK1Ty47TMBTdI/EP&#10;lvc0aWF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r2hRDOFHZ2+fzv9+HX6+ZVAB4Ba62fw21h4hu6t6bDoQe+hjHN3&#10;lVPxxkQEdkB9vMArukB4DJpOptMcJg7b8ED+7DHcOh/eCaNIFArqsL8EKzusfehdB5dYTZtVI2Xa&#10;odSkLej166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S+OpA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YWrX8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1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HJ-50AH/50A/50AK/AM全自动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eastAsia="楷体_GB2312"/>
        <w:b/>
        <w:bCs/>
        <w:sz w:val="13"/>
        <w:szCs w:val="13"/>
        <w:lang w:val="en-US" w:eastAsia="zh-CN"/>
      </w:rPr>
      <w:t>HJ-50AH/50A/50AK/AM全自动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HJ-50AH/50A/50AK/AM全自动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FD3"/>
    <w:multiLevelType w:val="multilevel"/>
    <w:tmpl w:val="0F543FD3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18D722B9"/>
    <w:multiLevelType w:val="multilevel"/>
    <w:tmpl w:val="18D722B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F5F24EF"/>
    <w:multiLevelType w:val="multilevel"/>
    <w:tmpl w:val="1F5F24EF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 w:cs="华文细黑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AF37426"/>
    <w:multiLevelType w:val="multilevel"/>
    <w:tmpl w:val="2AF3742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2BDB2AD8"/>
    <w:multiLevelType w:val="multilevel"/>
    <w:tmpl w:val="2BDB2AD8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5">
    <w:nsid w:val="34380CF6"/>
    <w:multiLevelType w:val="singleLevel"/>
    <w:tmpl w:val="34380CF6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6">
    <w:nsid w:val="377B2DC2"/>
    <w:multiLevelType w:val="singleLevel"/>
    <w:tmpl w:val="377B2DC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 w:ascii="黑体" w:eastAsia="黑体"/>
        <w:sz w:val="21"/>
        <w:szCs w:val="21"/>
      </w:rPr>
    </w:lvl>
  </w:abstractNum>
  <w:abstractNum w:abstractNumId="7">
    <w:nsid w:val="3C1410F4"/>
    <w:multiLevelType w:val="multilevel"/>
    <w:tmpl w:val="3C1410F4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>
    <w:nsid w:val="57612357"/>
    <w:multiLevelType w:val="singleLevel"/>
    <w:tmpl w:val="57612357"/>
    <w:lvl w:ilvl="0" w:tentative="0">
      <w:start w:val="2"/>
      <w:numFmt w:val="decimal"/>
      <w:suff w:val="nothing"/>
      <w:lvlText w:val="%1."/>
      <w:lvlJc w:val="left"/>
    </w:lvl>
  </w:abstractNum>
  <w:abstractNum w:abstractNumId="9">
    <w:nsid w:val="5E163E88"/>
    <w:multiLevelType w:val="multilevel"/>
    <w:tmpl w:val="5E163E8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4D346CA"/>
    <w:multiLevelType w:val="multilevel"/>
    <w:tmpl w:val="64D346C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6AB15E1F"/>
    <w:multiLevelType w:val="multilevel"/>
    <w:tmpl w:val="6AB15E1F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embedSystemFonts/>
  <w:bordersDoNotSurroundHeader w:val="0"/>
  <w:bordersDoNotSurroundFooter w:val="0"/>
  <w:documentProtection w:enforcement="0"/>
  <w:defaultTabStop w:val="420"/>
  <w:evenAndOddHeaders w:val="1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7C85"/>
    <w:rsid w:val="01B1793D"/>
    <w:rsid w:val="09A34A34"/>
    <w:rsid w:val="0C2E5CB9"/>
    <w:rsid w:val="0DA147AF"/>
    <w:rsid w:val="12243140"/>
    <w:rsid w:val="19F265BD"/>
    <w:rsid w:val="19F718FE"/>
    <w:rsid w:val="281E7C85"/>
    <w:rsid w:val="2A8874FC"/>
    <w:rsid w:val="2B2B75E7"/>
    <w:rsid w:val="35292C6F"/>
    <w:rsid w:val="366459F7"/>
    <w:rsid w:val="370E2A55"/>
    <w:rsid w:val="3D3168C3"/>
    <w:rsid w:val="3E4826BC"/>
    <w:rsid w:val="3E652B7A"/>
    <w:rsid w:val="3E9152CF"/>
    <w:rsid w:val="41BE19A6"/>
    <w:rsid w:val="422F03B6"/>
    <w:rsid w:val="464A0FE6"/>
    <w:rsid w:val="4A534B60"/>
    <w:rsid w:val="4C041DC0"/>
    <w:rsid w:val="4FD015A8"/>
    <w:rsid w:val="53BA5887"/>
    <w:rsid w:val="54EB49A4"/>
    <w:rsid w:val="59E96AA5"/>
    <w:rsid w:val="5E1149DE"/>
    <w:rsid w:val="67C33C19"/>
    <w:rsid w:val="69322F43"/>
    <w:rsid w:val="6AA748F7"/>
    <w:rsid w:val="73E00692"/>
    <w:rsid w:val="75F55CFF"/>
    <w:rsid w:val="78BE5741"/>
    <w:rsid w:val="7F0F36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3.jpeg"/><Relationship Id="rId50" Type="http://schemas.openxmlformats.org/officeDocument/2006/relationships/image" Target="media/image42.jpeg"/><Relationship Id="rId5" Type="http://schemas.openxmlformats.org/officeDocument/2006/relationships/header" Target="header3.xml"/><Relationship Id="rId49" Type="http://schemas.openxmlformats.org/officeDocument/2006/relationships/image" Target="media/image41.jpe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jpeg"/><Relationship Id="rId45" Type="http://schemas.openxmlformats.org/officeDocument/2006/relationships/image" Target="media/image37.jpeg"/><Relationship Id="rId44" Type="http://schemas.openxmlformats.org/officeDocument/2006/relationships/image" Target="media/image36.jpeg"/><Relationship Id="rId43" Type="http://schemas.openxmlformats.org/officeDocument/2006/relationships/image" Target="media/image35.jpeg"/><Relationship Id="rId42" Type="http://schemas.openxmlformats.org/officeDocument/2006/relationships/image" Target="media/image34.emf"/><Relationship Id="rId41" Type="http://schemas.openxmlformats.org/officeDocument/2006/relationships/image" Target="media/image33.png"/><Relationship Id="rId40" Type="http://schemas.openxmlformats.org/officeDocument/2006/relationships/image" Target="media/image32.jpeg"/><Relationship Id="rId4" Type="http://schemas.openxmlformats.org/officeDocument/2006/relationships/header" Target="header2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em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2016-06-16T01:31:00Z</dcterms:created>
  <dc:creator>Administrator</dc:creator>
  <cp:lastModifiedBy>晴天</cp:lastModifiedBy>
  <cp:lastPrinted>2016-09-23T02:41:00Z</cp:lastPrinted>
  <dcterms:modified xsi:type="dcterms:W3CDTF">2018-02-27T03:42:02Z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